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52B" w:rsidRPr="001123B7" w:rsidRDefault="006C2FD9" w:rsidP="0040752B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bookmarkStart w:id="0" w:name="_GoBack"/>
      <w:bookmarkEnd w:id="0"/>
      <w:r w:rsidR="0040752B" w:rsidRPr="001123B7">
        <w:rPr>
          <w:rFonts w:ascii="Times New Roman" w:hAnsi="Times New Roman" w:cs="Times New Roman"/>
          <w:b/>
          <w:sz w:val="28"/>
          <w:szCs w:val="28"/>
        </w:rPr>
        <w:t>орядок перевода и нахождения ПОО СПИ объектов защиты</w:t>
      </w:r>
      <w:r w:rsidR="0040752B">
        <w:rPr>
          <w:rFonts w:ascii="Times New Roman" w:hAnsi="Times New Roman" w:cs="Times New Roman"/>
          <w:b/>
          <w:sz w:val="28"/>
          <w:szCs w:val="28"/>
        </w:rPr>
        <w:t>, расположенных на территории муниципальных образований (районов) Самарской области,</w:t>
      </w:r>
      <w:r w:rsidR="0040752B" w:rsidRPr="001123B7">
        <w:rPr>
          <w:rFonts w:ascii="Times New Roman" w:hAnsi="Times New Roman" w:cs="Times New Roman"/>
          <w:b/>
          <w:sz w:val="28"/>
          <w:szCs w:val="28"/>
        </w:rPr>
        <w:t xml:space="preserve"> в режиме «Регламент»</w:t>
      </w:r>
    </w:p>
    <w:p w:rsidR="0040752B" w:rsidRPr="00994601" w:rsidRDefault="0040752B" w:rsidP="0040752B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В рамках требований </w:t>
      </w:r>
      <w:r w:rsidRPr="001123B7">
        <w:rPr>
          <w:rFonts w:cs="Times New Roman"/>
          <w:sz w:val="28"/>
          <w:szCs w:val="28"/>
          <w:lang w:val="ru-RU"/>
        </w:rPr>
        <w:t>постановления Правительства Самарской области от 07.05.2026 № 297 «О внесении изменения в постановление Правительства Самарской области от 29.11.2024 № 843 «Об утверждении Порядка организации дублирования сигналов о возникновении пожара в подразделения пожарной охраны на территории Самарской области»</w:t>
      </w:r>
      <w:r>
        <w:rPr>
          <w:rFonts w:cs="Times New Roman"/>
          <w:sz w:val="28"/>
          <w:szCs w:val="28"/>
          <w:lang w:val="ru-RU"/>
        </w:rPr>
        <w:t>, у</w:t>
      </w:r>
      <w:r w:rsidRPr="00994601">
        <w:rPr>
          <w:rFonts w:cs="Times New Roman"/>
          <w:sz w:val="28"/>
          <w:szCs w:val="28"/>
          <w:lang w:val="ru-RU"/>
        </w:rPr>
        <w:t xml:space="preserve">ведомление правообладателя объекта защиты о необходимости перевода </w:t>
      </w:r>
      <w:r>
        <w:rPr>
          <w:rFonts w:cs="Times New Roman"/>
          <w:sz w:val="28"/>
          <w:szCs w:val="28"/>
          <w:lang w:val="ru-RU"/>
        </w:rPr>
        <w:t>прибора объектового оконечного системы передачи извещений о пожаре</w:t>
      </w:r>
      <w:r w:rsidRPr="00994601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в</w:t>
      </w:r>
      <w:r w:rsidRPr="00994601">
        <w:rPr>
          <w:rFonts w:cs="Times New Roman"/>
          <w:sz w:val="28"/>
          <w:szCs w:val="28"/>
          <w:lang w:val="ru-RU"/>
        </w:rPr>
        <w:t xml:space="preserve"> режим «Регламент» в обязательном порядке должно содержать</w:t>
      </w:r>
      <w:r>
        <w:rPr>
          <w:rFonts w:cs="Times New Roman"/>
          <w:sz w:val="28"/>
          <w:szCs w:val="28"/>
          <w:lang w:val="ru-RU"/>
        </w:rPr>
        <w:t>: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</w:t>
      </w:r>
      <w:r w:rsidRPr="00994601">
        <w:rPr>
          <w:rFonts w:cs="Times New Roman"/>
          <w:sz w:val="28"/>
          <w:szCs w:val="28"/>
          <w:lang w:val="ru-RU"/>
        </w:rPr>
        <w:t xml:space="preserve"> информацию</w:t>
      </w:r>
      <w:r>
        <w:rPr>
          <w:rFonts w:cs="Times New Roman"/>
          <w:sz w:val="28"/>
          <w:szCs w:val="28"/>
          <w:lang w:val="ru-RU"/>
        </w:rPr>
        <w:t xml:space="preserve"> о наименовании и адресе объекта защиты;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информацию о фактически производимых работах;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сведения о дате и времени начала и окончания работ;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- сведения о должностных лицах (должность, ФИО, номер мобильного телефона), ответственных за взаимодействие с организацией, осуществляющей техническое обслуживание прибора пультового оконечного системы передачи извещений о пожаре (например, представитель правообладателя объекта защиты и представитель организации, осуществляющей техническое обслуживание системы противопожарной защиты объекта защиты). 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Уведомление, оформляется на бланке правообладателя объекта защиты, и направляется на официальную электронную почту организации, осуществляющей техническое обслуживание прибора пультового оконечного системы передачи извещений о пожаре, и подразделения пожарной охраны.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Уведомление, оформленное и/или предоставленное в нарушение установленного порядка, не рассматривается.</w:t>
      </w:r>
    </w:p>
    <w:p w:rsidR="0040752B" w:rsidRDefault="0040752B" w:rsidP="0040752B">
      <w:pPr>
        <w:jc w:val="both"/>
        <w:rPr>
          <w:rFonts w:cs="Times New Roman"/>
          <w:sz w:val="28"/>
          <w:szCs w:val="28"/>
          <w:lang w:val="ru-RU"/>
        </w:rPr>
      </w:pPr>
    </w:p>
    <w:p w:rsidR="0040752B" w:rsidRPr="001123B7" w:rsidRDefault="0040752B" w:rsidP="0040752B">
      <w:pPr>
        <w:pStyle w:val="a5"/>
        <w:numPr>
          <w:ilvl w:val="0"/>
          <w:numId w:val="8"/>
        </w:numPr>
        <w:jc w:val="center"/>
        <w:rPr>
          <w:rFonts w:cs="Times New Roman"/>
          <w:b/>
          <w:i/>
          <w:sz w:val="28"/>
          <w:szCs w:val="28"/>
          <w:lang w:val="ru-RU"/>
        </w:rPr>
      </w:pPr>
      <w:r w:rsidRPr="001123B7">
        <w:rPr>
          <w:rFonts w:cs="Times New Roman"/>
          <w:b/>
          <w:i/>
          <w:sz w:val="28"/>
          <w:szCs w:val="28"/>
          <w:lang w:val="ru-RU"/>
        </w:rPr>
        <w:t>Техническое обслуживание, проведение комплексных испытаний системы противопожарной защиты объекта защиты, тренировочные эвакуации людей</w:t>
      </w:r>
    </w:p>
    <w:p w:rsidR="0040752B" w:rsidRPr="001123B7" w:rsidRDefault="0040752B" w:rsidP="0040752B">
      <w:pPr>
        <w:pStyle w:val="a5"/>
        <w:jc w:val="center"/>
        <w:rPr>
          <w:rFonts w:cs="Times New Roman"/>
          <w:b/>
          <w:sz w:val="28"/>
          <w:szCs w:val="28"/>
          <w:lang w:val="ru-RU"/>
        </w:rPr>
      </w:pPr>
    </w:p>
    <w:p w:rsidR="0040752B" w:rsidRDefault="0040752B" w:rsidP="0040752B">
      <w:pPr>
        <w:ind w:firstLine="708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Прием уведомлений осуществляется в рабочие дни до 14-00, и </w:t>
      </w:r>
      <w:r w:rsidRPr="001123B7">
        <w:rPr>
          <w:rFonts w:cs="Times New Roman"/>
          <w:sz w:val="28"/>
          <w:szCs w:val="28"/>
          <w:lang w:val="ru-RU"/>
        </w:rPr>
        <w:t>не позднее, чем за 24 часа до начала работ.</w:t>
      </w:r>
    </w:p>
    <w:p w:rsidR="0040752B" w:rsidRDefault="0040752B" w:rsidP="0040752B">
      <w:pPr>
        <w:ind w:firstLine="708"/>
        <w:jc w:val="both"/>
        <w:rPr>
          <w:lang w:val="ru-RU"/>
        </w:rPr>
      </w:pPr>
      <w:r>
        <w:rPr>
          <w:rFonts w:cs="Times New Roman"/>
          <w:sz w:val="28"/>
          <w:szCs w:val="28"/>
          <w:lang w:val="ru-RU"/>
        </w:rPr>
        <w:t>П</w:t>
      </w:r>
      <w:r w:rsidRPr="001123B7">
        <w:rPr>
          <w:rFonts w:cs="Times New Roman"/>
          <w:sz w:val="28"/>
          <w:szCs w:val="28"/>
          <w:lang w:val="ru-RU"/>
        </w:rPr>
        <w:t xml:space="preserve">еревод прибора объектового оконечного системы передачи извещений о пожаре объекта защиты в режим «Регламент» осуществляется </w:t>
      </w:r>
      <w:r>
        <w:rPr>
          <w:rFonts w:cs="Times New Roman"/>
          <w:sz w:val="28"/>
          <w:szCs w:val="28"/>
          <w:lang w:val="ru-RU"/>
        </w:rPr>
        <w:t xml:space="preserve">только </w:t>
      </w:r>
      <w:r w:rsidRPr="001123B7">
        <w:rPr>
          <w:rFonts w:cs="Times New Roman"/>
          <w:sz w:val="28"/>
          <w:szCs w:val="28"/>
          <w:lang w:val="ru-RU"/>
        </w:rPr>
        <w:t>в рабочие дни.</w:t>
      </w:r>
      <w:r>
        <w:rPr>
          <w:lang w:val="ru-RU"/>
        </w:rPr>
        <w:t xml:space="preserve"> </w:t>
      </w:r>
    </w:p>
    <w:p w:rsidR="0040752B" w:rsidRDefault="0040752B" w:rsidP="0040752B">
      <w:pPr>
        <w:ind w:firstLine="708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Допустимый</w:t>
      </w:r>
      <w:r w:rsidRPr="00994601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период времени нахождения прибора объектового оконечного системы передачи извещений о пожаре</w:t>
      </w:r>
      <w:r w:rsidRPr="00994601">
        <w:rPr>
          <w:rFonts w:cs="Times New Roman"/>
          <w:sz w:val="28"/>
          <w:szCs w:val="28"/>
          <w:lang w:val="ru-RU"/>
        </w:rPr>
        <w:t xml:space="preserve"> объекта защиты в режиме «Регламент»</w:t>
      </w:r>
      <w:r>
        <w:rPr>
          <w:rFonts w:cs="Times New Roman"/>
          <w:sz w:val="28"/>
          <w:szCs w:val="28"/>
          <w:lang w:val="ru-RU"/>
        </w:rPr>
        <w:t xml:space="preserve"> – с 8-00 до 17-00 одного рабочего дня. 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sz w:val="28"/>
          <w:lang w:val="ru-RU"/>
        </w:rPr>
        <w:t xml:space="preserve">Нахождение </w:t>
      </w:r>
      <w:r w:rsidRPr="001123B7">
        <w:rPr>
          <w:rFonts w:cs="Times New Roman"/>
          <w:sz w:val="28"/>
          <w:szCs w:val="28"/>
          <w:lang w:val="ru-RU"/>
        </w:rPr>
        <w:t>прибора объектового оконечного системы передачи извещений о пожаре объекта защиты в режим</w:t>
      </w:r>
      <w:r>
        <w:rPr>
          <w:rFonts w:cs="Times New Roman"/>
          <w:sz w:val="28"/>
          <w:szCs w:val="28"/>
          <w:lang w:val="ru-RU"/>
        </w:rPr>
        <w:t>е</w:t>
      </w:r>
      <w:r w:rsidRPr="001123B7">
        <w:rPr>
          <w:rFonts w:cs="Times New Roman"/>
          <w:sz w:val="28"/>
          <w:szCs w:val="28"/>
          <w:lang w:val="ru-RU"/>
        </w:rPr>
        <w:t xml:space="preserve"> «Регламент»</w:t>
      </w:r>
      <w:r>
        <w:rPr>
          <w:rFonts w:cs="Times New Roman"/>
          <w:sz w:val="28"/>
          <w:szCs w:val="28"/>
          <w:lang w:val="ru-RU"/>
        </w:rPr>
        <w:t xml:space="preserve"> исключено при следующих обстоятельствах: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в случае не предоставления правообладателем объекта защиты уведомления в адрес организации, осуществляющей техническое обслуживание прибора пультового оконечного системы передачи извещений о пожаре;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lastRenderedPageBreak/>
        <w:t xml:space="preserve">- в рабочие дни с 17-00 до 8-00; </w:t>
      </w:r>
    </w:p>
    <w:p w:rsidR="0040752B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в нерабочие дни.</w:t>
      </w:r>
    </w:p>
    <w:p w:rsidR="0040752B" w:rsidRPr="00994601" w:rsidRDefault="0040752B" w:rsidP="0040752B">
      <w:pPr>
        <w:ind w:firstLine="851"/>
        <w:jc w:val="both"/>
        <w:rPr>
          <w:rFonts w:cs="Times New Roman"/>
          <w:sz w:val="28"/>
          <w:szCs w:val="28"/>
          <w:lang w:val="ru-RU"/>
        </w:rPr>
      </w:pPr>
    </w:p>
    <w:p w:rsidR="0040752B" w:rsidRDefault="0040752B" w:rsidP="0040752B">
      <w:pPr>
        <w:pStyle w:val="a7"/>
        <w:numPr>
          <w:ilvl w:val="0"/>
          <w:numId w:val="8"/>
        </w:num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23B7">
        <w:rPr>
          <w:rFonts w:ascii="Times New Roman" w:hAnsi="Times New Roman" w:cs="Times New Roman"/>
          <w:b/>
          <w:i/>
          <w:sz w:val="28"/>
          <w:szCs w:val="28"/>
        </w:rPr>
        <w:t>Устранение неисправностей системы противопожарной защиты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объекта защиты</w:t>
      </w:r>
    </w:p>
    <w:p w:rsidR="0040752B" w:rsidRPr="001123B7" w:rsidRDefault="0040752B" w:rsidP="0040752B">
      <w:pPr>
        <w:pStyle w:val="a7"/>
        <w:ind w:left="720"/>
        <w:rPr>
          <w:rFonts w:ascii="Times New Roman" w:hAnsi="Times New Roman" w:cs="Times New Roman"/>
          <w:b/>
          <w:i/>
          <w:sz w:val="28"/>
          <w:szCs w:val="28"/>
        </w:rPr>
      </w:pPr>
    </w:p>
    <w:p w:rsidR="0040752B" w:rsidRPr="00994601" w:rsidRDefault="0040752B" w:rsidP="00A45FBE">
      <w:pPr>
        <w:pStyle w:val="a7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4601">
        <w:rPr>
          <w:rFonts w:ascii="Times New Roman" w:hAnsi="Times New Roman" w:cs="Times New Roman"/>
          <w:sz w:val="28"/>
          <w:szCs w:val="28"/>
        </w:rPr>
        <w:t xml:space="preserve">еревод прибора объектового оконечного системы передачи извещений о пожаре объекта защиты в режим «Регламент»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в круглосуточном режиме, с учетом порядка действий, изложенных в абзаце 5 пункта 7.1 </w:t>
      </w:r>
      <w:r w:rsidRPr="00994601">
        <w:rPr>
          <w:rFonts w:ascii="Times New Roman" w:hAnsi="Times New Roman" w:cs="Times New Roman"/>
          <w:sz w:val="28"/>
          <w:szCs w:val="28"/>
        </w:rPr>
        <w:t>постановления Правительства Самарской области от 07.05.2026 № 297 «О внесении изменения в постановление Правительства Самарской области от 29.11.2024 № 843 «Об утверждении Порядка организации дублирования сигналов о возникновении пожара в подразделения пожарной охраны на территории Самарской области».</w:t>
      </w:r>
    </w:p>
    <w:p w:rsidR="00994601" w:rsidRPr="0040752B" w:rsidRDefault="00994601" w:rsidP="0040752B">
      <w:pPr>
        <w:rPr>
          <w:lang w:val="ru-RU"/>
        </w:rPr>
      </w:pPr>
    </w:p>
    <w:sectPr w:rsidR="00994601" w:rsidRPr="0040752B" w:rsidSect="001123B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2E4E"/>
    <w:multiLevelType w:val="hybridMultilevel"/>
    <w:tmpl w:val="3D2C54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8984D2A"/>
    <w:multiLevelType w:val="hybridMultilevel"/>
    <w:tmpl w:val="4F666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F4F6E"/>
    <w:multiLevelType w:val="hybridMultilevel"/>
    <w:tmpl w:val="216A24CC"/>
    <w:lvl w:ilvl="0" w:tplc="3E2CB2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9DA4182"/>
    <w:multiLevelType w:val="hybridMultilevel"/>
    <w:tmpl w:val="D96A76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5A2393E"/>
    <w:multiLevelType w:val="hybridMultilevel"/>
    <w:tmpl w:val="8A52079E"/>
    <w:lvl w:ilvl="0" w:tplc="9C24B7B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47FC4"/>
    <w:multiLevelType w:val="hybridMultilevel"/>
    <w:tmpl w:val="EAFA192A"/>
    <w:lvl w:ilvl="0" w:tplc="07B89B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0792ED2"/>
    <w:multiLevelType w:val="hybridMultilevel"/>
    <w:tmpl w:val="EA24F9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C440CFB"/>
    <w:multiLevelType w:val="hybridMultilevel"/>
    <w:tmpl w:val="71DC78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2D"/>
    <w:rsid w:val="00097AC7"/>
    <w:rsid w:val="000B4939"/>
    <w:rsid w:val="000C6F38"/>
    <w:rsid w:val="000F0A28"/>
    <w:rsid w:val="001123B7"/>
    <w:rsid w:val="0020246B"/>
    <w:rsid w:val="00206156"/>
    <w:rsid w:val="00206682"/>
    <w:rsid w:val="00267D02"/>
    <w:rsid w:val="00277D29"/>
    <w:rsid w:val="002C2B7B"/>
    <w:rsid w:val="003F7C32"/>
    <w:rsid w:val="0040752B"/>
    <w:rsid w:val="00471E34"/>
    <w:rsid w:val="004B224F"/>
    <w:rsid w:val="004E2E76"/>
    <w:rsid w:val="004E4604"/>
    <w:rsid w:val="004F2766"/>
    <w:rsid w:val="00503F2B"/>
    <w:rsid w:val="00524223"/>
    <w:rsid w:val="0054676A"/>
    <w:rsid w:val="005A0CB6"/>
    <w:rsid w:val="005E0669"/>
    <w:rsid w:val="005E5372"/>
    <w:rsid w:val="005E5B1B"/>
    <w:rsid w:val="00607957"/>
    <w:rsid w:val="006C2FD9"/>
    <w:rsid w:val="006F4585"/>
    <w:rsid w:val="0073029F"/>
    <w:rsid w:val="00784970"/>
    <w:rsid w:val="007868DA"/>
    <w:rsid w:val="00807E0E"/>
    <w:rsid w:val="00831D08"/>
    <w:rsid w:val="008D37EF"/>
    <w:rsid w:val="008E3C1C"/>
    <w:rsid w:val="009836C8"/>
    <w:rsid w:val="00994601"/>
    <w:rsid w:val="009C11B7"/>
    <w:rsid w:val="00A45FBE"/>
    <w:rsid w:val="00A6018F"/>
    <w:rsid w:val="00B00710"/>
    <w:rsid w:val="00B447BE"/>
    <w:rsid w:val="00B45CC3"/>
    <w:rsid w:val="00B73D83"/>
    <w:rsid w:val="00B9766F"/>
    <w:rsid w:val="00BA1FFD"/>
    <w:rsid w:val="00BB0059"/>
    <w:rsid w:val="00BF676D"/>
    <w:rsid w:val="00C804FD"/>
    <w:rsid w:val="00CC7DEA"/>
    <w:rsid w:val="00DA2D88"/>
    <w:rsid w:val="00DC792D"/>
    <w:rsid w:val="00E060FA"/>
    <w:rsid w:val="00E57CB5"/>
    <w:rsid w:val="00E72DD5"/>
    <w:rsid w:val="00E8004A"/>
    <w:rsid w:val="00EB41A6"/>
    <w:rsid w:val="00F13700"/>
    <w:rsid w:val="00F16934"/>
    <w:rsid w:val="00F47EB5"/>
    <w:rsid w:val="00F7736C"/>
    <w:rsid w:val="00FA01AF"/>
    <w:rsid w:val="00FB192B"/>
    <w:rsid w:val="00FE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EEF0D-5A47-4EEF-B3B6-9FC4244E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970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97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970"/>
    <w:rPr>
      <w:rFonts w:ascii="Tahoma" w:eastAsia="Andale Sans UI" w:hAnsi="Tahoma" w:cs="Tahoma"/>
      <w:kern w:val="2"/>
      <w:sz w:val="16"/>
      <w:szCs w:val="16"/>
      <w:lang w:val="de-DE" w:eastAsia="fa-IR" w:bidi="fa-IR"/>
    </w:rPr>
  </w:style>
  <w:style w:type="paragraph" w:styleId="a5">
    <w:name w:val="List Paragraph"/>
    <w:basedOn w:val="a"/>
    <w:uiPriority w:val="34"/>
    <w:qFormat/>
    <w:rsid w:val="00CC7DEA"/>
    <w:pPr>
      <w:ind w:left="720"/>
      <w:contextualSpacing/>
    </w:pPr>
  </w:style>
  <w:style w:type="table" w:styleId="a6">
    <w:name w:val="Table Grid"/>
    <w:basedOn w:val="a1"/>
    <w:uiPriority w:val="59"/>
    <w:rsid w:val="00C8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C804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1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cp:lastPrinted>2026-08-21T07:38:00Z</cp:lastPrinted>
  <dcterms:created xsi:type="dcterms:W3CDTF">2026-08-24T08:23:00Z</dcterms:created>
  <dcterms:modified xsi:type="dcterms:W3CDTF">2026-08-25T07:07:00Z</dcterms:modified>
</cp:coreProperties>
</file>